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92" w:rsidRDefault="006D4B92" w:rsidP="006D4B92">
      <w:pPr>
        <w:autoSpaceDN w:val="0"/>
        <w:ind w:right="45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СОВЕТ ДЕПУТАТОВ МУНИЦИПАЛЬНОГО ОБРАЗОВАНИЯ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«</w:t>
      </w:r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НИКОЛОЧЕРЕМШАНСКОЕ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 РАЙОНА УЛЬЯНОВСКОЙ ОБЛАСТИ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Pr="004D0220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32"/>
          <w:szCs w:val="28"/>
          <w:lang w:eastAsia="ru-RU"/>
        </w:rPr>
      </w:pPr>
      <w:proofErr w:type="gramStart"/>
      <w:r w:rsidRPr="004D0220">
        <w:rPr>
          <w:rFonts w:ascii="Times New Roman" w:eastAsia="Times New Roman" w:hAnsi="Times New Roman"/>
          <w:b/>
          <w:kern w:val="3"/>
          <w:sz w:val="32"/>
          <w:szCs w:val="28"/>
          <w:lang w:eastAsia="ru-RU"/>
        </w:rPr>
        <w:t>Р</w:t>
      </w:r>
      <w:proofErr w:type="gramEnd"/>
      <w:r w:rsidRPr="004D0220">
        <w:rPr>
          <w:rFonts w:ascii="Times New Roman" w:eastAsia="Times New Roman" w:hAnsi="Times New Roman"/>
          <w:b/>
          <w:kern w:val="3"/>
          <w:sz w:val="32"/>
          <w:szCs w:val="28"/>
          <w:lang w:eastAsia="ru-RU"/>
        </w:rPr>
        <w:t xml:space="preserve"> Е Ш Е Н И Е</w:t>
      </w:r>
    </w:p>
    <w:p w:rsidR="006D4B92" w:rsidRDefault="006D4B92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529D" w:rsidRDefault="006D529D" w:rsidP="006D4B92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bookmarkStart w:id="0" w:name="_GoBack"/>
      <w:bookmarkEnd w:id="0"/>
    </w:p>
    <w:p w:rsidR="004D0220" w:rsidRDefault="006D529D" w:rsidP="00120E5F">
      <w:pPr>
        <w:widowControl/>
        <w:autoSpaceDN w:val="0"/>
        <w:textAlignment w:val="baseline"/>
        <w:rPr>
          <w:rFonts w:ascii="Times New Roman" w:eastAsia="Times New Roman" w:hAnsi="Times New Roman"/>
          <w:kern w:val="3"/>
          <w:szCs w:val="20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17</w:t>
      </w:r>
      <w:r w:rsidR="004D022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.07.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202</w:t>
      </w:r>
      <w:r w:rsidR="00120E5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      </w:t>
      </w:r>
      <w:r w:rsidR="004D0220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</w:t>
      </w:r>
      <w:r w:rsid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6</w:t>
      </w:r>
      <w:r w:rsidR="00120E5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13</w:t>
      </w:r>
    </w:p>
    <w:p w:rsidR="00120E5F" w:rsidRDefault="00120E5F" w:rsidP="008256C5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2"/>
          <w:szCs w:val="20"/>
          <w:lang w:eastAsia="ru-RU"/>
        </w:rPr>
      </w:pPr>
    </w:p>
    <w:p w:rsidR="006D4B92" w:rsidRPr="004D0220" w:rsidRDefault="006D4B92" w:rsidP="008256C5">
      <w:pPr>
        <w:widowControl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2"/>
          <w:szCs w:val="20"/>
          <w:lang w:eastAsia="ru-RU"/>
        </w:rPr>
      </w:pPr>
      <w:r w:rsidRPr="004D0220">
        <w:rPr>
          <w:rFonts w:ascii="Times New Roman" w:eastAsia="Times New Roman" w:hAnsi="Times New Roman"/>
          <w:kern w:val="3"/>
          <w:sz w:val="22"/>
          <w:szCs w:val="20"/>
          <w:lang w:eastAsia="ru-RU"/>
        </w:rPr>
        <w:t xml:space="preserve">с. </w:t>
      </w:r>
      <w:r w:rsidR="0079393B" w:rsidRPr="004D0220">
        <w:rPr>
          <w:rFonts w:ascii="Times New Roman" w:eastAsia="Times New Roman" w:hAnsi="Times New Roman"/>
          <w:kern w:val="3"/>
          <w:sz w:val="22"/>
          <w:szCs w:val="20"/>
          <w:lang w:eastAsia="ru-RU"/>
        </w:rPr>
        <w:t>Никольское-на-Черемшане</w:t>
      </w:r>
    </w:p>
    <w:p w:rsidR="006D4B92" w:rsidRDefault="006D4B92" w:rsidP="006D4B92">
      <w:pPr>
        <w:widowControl/>
        <w:autoSpaceDN w:val="0"/>
        <w:textAlignment w:val="baseline"/>
        <w:rPr>
          <w:rFonts w:ascii="Courier New" w:eastAsia="Times New Roman" w:hAnsi="Courier New"/>
          <w:kern w:val="3"/>
          <w:szCs w:val="20"/>
          <w:lang w:eastAsia="ru-RU"/>
        </w:rPr>
      </w:pPr>
      <w:r>
        <w:rPr>
          <w:rFonts w:ascii="Times New Roman" w:eastAsia="Times New Roman" w:hAnsi="Times New Roman"/>
          <w:kern w:val="3"/>
          <w:sz w:val="24"/>
          <w:lang w:eastAsia="ru-RU"/>
        </w:rPr>
        <w:t xml:space="preserve"> </w:t>
      </w:r>
    </w:p>
    <w:p w:rsidR="006D4B92" w:rsidRDefault="006D4B92" w:rsidP="008256C5">
      <w:pPr>
        <w:autoSpaceDN w:val="0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 внесении изменений в решение Совета депутатов муниципального образования «</w:t>
      </w:r>
      <w:proofErr w:type="spellStart"/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района Ульяновской области от 2</w:t>
      </w:r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.10.2021 № </w:t>
      </w:r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/2</w:t>
      </w:r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</w:t>
      </w:r>
      <w:r>
        <w:rPr>
          <w:rFonts w:cs="Tahoma"/>
          <w:kern w:val="3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 территории муниципального образования</w:t>
      </w:r>
      <w:r w:rsidR="008256C5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«</w:t>
      </w:r>
      <w:proofErr w:type="spellStart"/>
      <w:r w:rsidR="0079393B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района</w:t>
      </w:r>
      <w:r w:rsidR="008256C5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Ульяновской области»</w:t>
      </w:r>
    </w:p>
    <w:p w:rsidR="006D4B92" w:rsidRDefault="006D4B92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6D4B92" w:rsidRDefault="006D4B92" w:rsidP="006D4B9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соответствии с пунктом 19 части 1 стать</w:t>
      </w:r>
      <w:r w:rsidR="001E77F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 14 Федерального закона от 06.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10.2003 № 131-ФЗ «Об общих принципах организации местного самоуправления в Российской Федерации»,  </w:t>
      </w:r>
      <w:r w:rsidR="008256C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Федеральн</w:t>
      </w:r>
      <w:r w:rsidR="004E230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закон</w:t>
      </w:r>
      <w:r w:rsidR="004E230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proofErr w:type="spellStart"/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области, Совет депутатов муниципального образования «</w:t>
      </w:r>
      <w:proofErr w:type="spellStart"/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области четвертого созыва 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е ш и л:</w:t>
      </w:r>
    </w:p>
    <w:p w:rsidR="006D4B92" w:rsidRDefault="006D4B92" w:rsidP="006D4B92">
      <w:pPr>
        <w:autoSpaceDN w:val="0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 Внести </w:t>
      </w:r>
      <w:r w:rsidR="00120E5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следующие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изменения в решение Совета депутатов муниципального образования «</w:t>
      </w:r>
      <w:proofErr w:type="spellStart"/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 от 2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9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.10.2021 № 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8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/2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1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</w:t>
      </w:r>
      <w:r w:rsidRPr="006D4B92">
        <w:rPr>
          <w:rFonts w:cs="Tahoma"/>
          <w:kern w:val="3"/>
          <w:sz w:val="24"/>
          <w:lang w:eastAsia="ru-RU" w:bidi="ru-RU"/>
        </w:rPr>
        <w:t xml:space="preserve">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на территории муниципального образования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«</w:t>
      </w:r>
      <w:proofErr w:type="spellStart"/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Pr="006D4B92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области»</w:t>
      </w:r>
      <w:r w:rsidR="00E0544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120E5F" w:rsidRDefault="00120E5F" w:rsidP="006D4B92">
      <w:pPr>
        <w:autoSpaceDN w:val="0"/>
        <w:ind w:firstLine="708"/>
        <w:jc w:val="both"/>
        <w:textAlignment w:val="baseline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1.1. </w:t>
      </w:r>
      <w:r w:rsidR="001B061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Пункт 2.7. раздела 2 </w:t>
      </w:r>
      <w:r w:rsidR="001B0615" w:rsidRP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Порядок организации и осуществления муниципального контроля в сфере благоустройства»</w:t>
      </w:r>
      <w:r w:rsidR="001B0615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дополнить абзацем  12</w:t>
      </w:r>
    </w:p>
    <w:p w:rsidR="001B0615" w:rsidRDefault="001B0615" w:rsidP="001B0615">
      <w:pPr>
        <w:autoSpaceDN w:val="0"/>
        <w:jc w:val="both"/>
        <w:textAlignment w:val="baseline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>следующего содержания:</w:t>
      </w:r>
    </w:p>
    <w:p w:rsidR="001B0615" w:rsidRDefault="001B0615" w:rsidP="001B061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proofErr w:type="gramStart"/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«л) 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6D4B92" w:rsidRDefault="00120E5F" w:rsidP="00120E5F">
      <w:pPr>
        <w:autoSpaceDN w:val="0"/>
        <w:ind w:firstLine="708"/>
        <w:jc w:val="both"/>
        <w:textAlignment w:val="baseline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1.2. </w:t>
      </w:r>
      <w:r w:rsidR="001B061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ункт 2.9. раздела 2 </w:t>
      </w:r>
      <w:r w:rsidRP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Порядок организации и осуществления муниципального контроля в сфере благоустройства»</w:t>
      </w: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дополнить подпунктом </w:t>
      </w: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lastRenderedPageBreak/>
        <w:t>2.9.5.</w:t>
      </w:r>
      <w:r w:rsid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следующего содержания:</w:t>
      </w:r>
    </w:p>
    <w:p w:rsidR="00120E5F" w:rsidRDefault="00E05444" w:rsidP="00120E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 w:rsidRPr="00E05444">
        <w:rPr>
          <w:rFonts w:ascii="Times New Roman" w:hAnsi="Times New Roman"/>
          <w:kern w:val="3"/>
          <w:sz w:val="28"/>
          <w:szCs w:val="28"/>
          <w:lang w:eastAsia="ru-RU" w:bidi="ru-RU"/>
        </w:rPr>
        <w:t>«</w:t>
      </w:r>
      <w:r w:rsidR="00120E5F">
        <w:rPr>
          <w:rFonts w:ascii="Times New Roman" w:hAnsi="Times New Roman"/>
          <w:kern w:val="3"/>
          <w:sz w:val="28"/>
          <w:szCs w:val="28"/>
          <w:lang w:eastAsia="ru-RU" w:bidi="ru-RU"/>
        </w:rPr>
        <w:t>2.9.5.</w:t>
      </w:r>
      <w:r w:rsidR="00120E5F" w:rsidRPr="00120E5F"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 </w:t>
      </w:r>
      <w:r w:rsidR="00120E5F"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Выездная проверка проводится в случае, если не представляется возможным:</w:t>
      </w:r>
    </w:p>
    <w:p w:rsidR="00120E5F" w:rsidRDefault="00120E5F" w:rsidP="00120E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120E5F" w:rsidRDefault="00120E5F" w:rsidP="00120E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контролируемого лица либо объекта контроля и совершения необходимых контрольных действий, предусмотренных в рамках иного вида контрольных мероприятий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.»;</w:t>
      </w:r>
      <w:proofErr w:type="gramEnd"/>
    </w:p>
    <w:p w:rsidR="00120E5F" w:rsidRDefault="00120E5F" w:rsidP="00120E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1.3. </w:t>
      </w:r>
      <w:r w:rsidR="008A6647"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Подпункт 2.10.4. </w:t>
      </w:r>
      <w:r w:rsidR="008A664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пункта 2.10. раздела 2 </w:t>
      </w:r>
      <w:r w:rsidR="008A6647" w:rsidRP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>Порядок организации и осуществления муниципального контроля в сфере благоустройства»</w:t>
      </w:r>
      <w:r w:rsidR="008A6647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изложить в новой редакции следующего содержания:</w:t>
      </w:r>
    </w:p>
    <w:p w:rsidR="008A6647" w:rsidRDefault="008A6647" w:rsidP="008A664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«2.10.4. 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.»;</w:t>
      </w:r>
      <w:proofErr w:type="gramEnd"/>
    </w:p>
    <w:p w:rsidR="00083133" w:rsidRDefault="008A6647" w:rsidP="00784C0A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  <w:lang w:eastAsia="ru-RU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1.4. </w:t>
      </w:r>
      <w:r w:rsid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Пункт 3.6. раздела 3 «</w:t>
      </w:r>
      <w:r w:rsidR="00083133" w:rsidRPr="00083133">
        <w:rPr>
          <w:rFonts w:ascii="PT Astra Serif" w:eastAsia="Calibri" w:hAnsi="PT Astra Serif" w:cs="PT Astra Serif"/>
          <w:kern w:val="0"/>
          <w:sz w:val="28"/>
          <w:szCs w:val="28"/>
          <w:lang w:eastAsia="en-US"/>
        </w:rPr>
        <w:t>Профилактика рисков причинения вреда (ущерба) охраняемым законом ценностям, независимая оценка соблюдения обязательных требований</w:t>
      </w:r>
      <w:r w:rsidR="00083133" w:rsidRPr="00E05444">
        <w:rPr>
          <w:rFonts w:ascii="PT Astra Serif" w:eastAsia="Times New Roman" w:hAnsi="PT Astra Serif"/>
          <w:kern w:val="0"/>
          <w:sz w:val="28"/>
          <w:szCs w:val="28"/>
          <w:lang w:eastAsia="ru-RU"/>
        </w:rPr>
        <w:t>»</w:t>
      </w:r>
      <w:r w:rsidR="00083133">
        <w:rPr>
          <w:rFonts w:ascii="PT Astra Serif" w:eastAsia="Times New Roman" w:hAnsi="PT Astra Serif"/>
          <w:kern w:val="0"/>
          <w:sz w:val="28"/>
          <w:szCs w:val="28"/>
          <w:lang w:eastAsia="ru-RU"/>
        </w:rPr>
        <w:t xml:space="preserve"> дополнить подпунктом 3.6.4. следующего содержания:</w:t>
      </w:r>
    </w:p>
    <w:p w:rsidR="00083133" w:rsidRDefault="00083133" w:rsidP="000831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«3.6.4.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.».</w:t>
      </w:r>
      <w:proofErr w:type="gramEnd"/>
    </w:p>
    <w:p w:rsidR="00784C0A" w:rsidRDefault="00784C0A" w:rsidP="000831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1.5. Дополнить положение разделом 5 «Исполнение решения контрольного органа» следующего содержания:</w:t>
      </w:r>
    </w:p>
    <w:p w:rsidR="00784C0A" w:rsidRPr="00784C0A" w:rsidRDefault="00784C0A" w:rsidP="0008313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/>
          <w:kern w:val="0"/>
          <w:sz w:val="28"/>
          <w:szCs w:val="28"/>
          <w:lang w:eastAsia="en-US"/>
        </w:rPr>
      </w:pPr>
      <w:r w:rsidRPr="00784C0A">
        <w:rPr>
          <w:rFonts w:ascii="PT Astra Serif" w:eastAsiaTheme="minorHAnsi" w:hAnsi="PT Astra Serif" w:cs="PT Astra Serif"/>
          <w:b/>
          <w:kern w:val="0"/>
          <w:sz w:val="28"/>
          <w:szCs w:val="28"/>
          <w:lang w:eastAsia="en-US"/>
        </w:rPr>
        <w:t>«5. Исполнение решения контрольного органа</w:t>
      </w:r>
    </w:p>
    <w:p w:rsidR="00784C0A" w:rsidRDefault="00784C0A" w:rsidP="00A206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5.1.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Органом</w:t>
      </w:r>
      <w:r w:rsidR="00A206D9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осуществляющим </w:t>
      </w:r>
      <w:proofErr w:type="gramStart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исполнением предписаний, иных решений контрольного органа, является администрация муниципального образования «</w:t>
      </w:r>
      <w:proofErr w:type="spellStart"/>
      <w:r w:rsidR="00A206D9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A206D9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="00A206D9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="00A206D9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</w:t>
      </w:r>
      <w:r w:rsidR="00A206D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A36652" w:rsidRDefault="00A206D9" w:rsidP="00A366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5.2. </w:t>
      </w:r>
      <w:r w:rsidR="00A36652"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Уполномоченное должностное лицо контрольного органа по ходатайству контролируемого лица, или по решению органа, уполномоченного на рассмотрение жалоб на решения, действия (бездействие) должностных лиц контрольного органа, вправе внести изменения в решение в сторону улучшения положения контролируемого лица.</w:t>
      </w:r>
    </w:p>
    <w:p w:rsidR="00911D23" w:rsidRDefault="00911D23" w:rsidP="00911D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5.3.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При наличии обстоятельств, вследствие которых исполнение решения невозможно в установленные сроки, уполномоченное должностное лицо контрольного органа может отсрочить исполнение решения на срок до одного года, о чем принимается соответствующее решение.</w:t>
      </w:r>
    </w:p>
    <w:p w:rsidR="00911D23" w:rsidRDefault="00911D23" w:rsidP="00911D2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5.4.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Решение об отсрочке исполнения решения принимается уполномоченным должностным лицом контрольного органа в порядке, </w:t>
      </w:r>
      <w:r w:rsidRPr="00911D23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lastRenderedPageBreak/>
        <w:t xml:space="preserve">предусмотренном </w:t>
      </w:r>
      <w:hyperlink r:id="rId5" w:history="1">
        <w:r w:rsidRPr="00911D23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статьей 89</w:t>
        </w:r>
      </w:hyperlink>
      <w:r w:rsidRPr="00911D23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Федерального закона № 248-ФЗ от 31.07.2020 для рассмотрения возражений в отношении акта контрольного мероприятия.</w:t>
      </w:r>
    </w:p>
    <w:p w:rsidR="004073A2" w:rsidRDefault="00430D36" w:rsidP="004073A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5.5. </w:t>
      </w:r>
      <w:r w:rsidR="004073A2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Должностным лицом контрольного органа, вынесшим решение, рассматриваются вопросы, связанные с исполнением решения в соответствии со ст. 94 Федерального закона № 248-ФЗ от 31.07.2020.</w:t>
      </w:r>
    </w:p>
    <w:p w:rsidR="00FD4885" w:rsidRDefault="004073A2" w:rsidP="00FD488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5.6.</w:t>
      </w:r>
      <w:r w:rsidR="00FD4885" w:rsidRP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proofErr w:type="gramStart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По истечении срока исполнения контролируемым лицом решения, принятого в соответствии с </w:t>
      </w:r>
      <w:hyperlink r:id="rId6" w:history="1">
        <w:r w:rsidR="00FD4885" w:rsidRPr="00FD4885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пунктом 1 части 2 статьи 90</w:t>
        </w:r>
      </w:hyperlink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Федерального закона № 248-ФЗ от 31.07.2020,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 контрольный орган оценивает исполнение решения на основании представленных документов</w:t>
      </w:r>
      <w:proofErr w:type="gramEnd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и сведений, полученной информации. </w:t>
      </w:r>
      <w:proofErr w:type="gramStart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требований, невозможно сделать вывод об исполнении решения, контрольный орган оценивает исполнение указанного решения путем проведения одного из контрольных мероприятий, предусмотренных </w:t>
      </w:r>
      <w:hyperlink r:id="rId7" w:history="1">
        <w:r w:rsidR="00FD4885" w:rsidRPr="00FD4885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пунктами 1</w:t>
        </w:r>
      </w:hyperlink>
      <w:r w:rsidR="00FD4885" w:rsidRPr="00FD4885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 xml:space="preserve"> - </w:t>
      </w:r>
      <w:hyperlink r:id="rId8" w:history="1">
        <w:r w:rsidR="00FD4885" w:rsidRPr="00FD4885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6 части 2 статьи 56</w:t>
        </w:r>
      </w:hyperlink>
      <w:r w:rsidR="00FD4885" w:rsidRPr="00FD4885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 xml:space="preserve"> </w:t>
      </w:r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Федерального закона № 248-ФЗ от 31.07.2020.</w:t>
      </w:r>
      <w:proofErr w:type="gramEnd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В случае</w:t>
      </w:r>
      <w:proofErr w:type="gramStart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,</w:t>
      </w:r>
      <w:proofErr w:type="gramEnd"/>
      <w:r w:rsidR="00FD4885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FD4885" w:rsidRDefault="00FD4885" w:rsidP="00FD488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5.7.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если по итогам проведения контрольного мероприятия, предусмотренного </w:t>
      </w:r>
      <w:hyperlink r:id="rId9" w:history="1">
        <w:r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пунктом</w:t>
        </w:r>
        <w:r w:rsidRPr="00FD4885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 xml:space="preserve"> </w:t>
        </w:r>
        <w:r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5.6.</w:t>
        </w:r>
      </w:hyperlink>
      <w:r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 xml:space="preserve"> </w:t>
      </w:r>
      <w:r w:rsidRPr="00FD4885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астоящего раздела, контрольным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</w:t>
      </w:r>
      <w:hyperlink r:id="rId10" w:history="1">
        <w:r w:rsidRPr="00FD4885">
          <w:rPr>
            <w:rFonts w:ascii="Times New Roman" w:eastAsiaTheme="minorHAnsi" w:hAnsi="Times New Roman"/>
            <w:color w:val="000000" w:themeColor="text1"/>
            <w:kern w:val="0"/>
            <w:sz w:val="28"/>
            <w:szCs w:val="28"/>
            <w:lang w:eastAsia="en-US"/>
          </w:rPr>
          <w:t>пунктом 1 части 2 статьи 90</w:t>
        </w:r>
      </w:hyperlink>
      <w:r w:rsidRPr="00FD4885">
        <w:rPr>
          <w:rFonts w:ascii="Times New Roman" w:eastAsiaTheme="minorHAnsi" w:hAnsi="Times New Roman"/>
          <w:color w:val="000000" w:themeColor="text1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Федерального закона № 248-ФЗ от 31.07.2020, с указанием новых сроков его исполнения.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777ED4" w:rsidRDefault="00777ED4" w:rsidP="00777ED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5.8. Информация об исполнении решения контрольного органа в полном объеме вносится в единый реестр контрольных мероприятий</w:t>
      </w:r>
      <w:proofErr w:type="gramStart"/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.».</w:t>
      </w:r>
      <w:proofErr w:type="gramEnd"/>
    </w:p>
    <w:p w:rsidR="00083133" w:rsidRDefault="006D4B92" w:rsidP="00D131C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2. </w:t>
      </w:r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Настоящее </w:t>
      </w:r>
      <w:r w:rsid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реш</w:t>
      </w:r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ение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</w:t>
      </w:r>
      <w:proofErr w:type="spellStart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Мелекесский</w:t>
      </w:r>
      <w:proofErr w:type="spellEnd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район» Ульяновской области 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Николочеремшанское</w:t>
      </w:r>
      <w:proofErr w:type="spellEnd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сельское поселение» </w:t>
      </w:r>
      <w:proofErr w:type="spellStart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="00083133" w:rsidRP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района Ульяновской области в информационно-телекоммуникационной сети Интернет.</w:t>
      </w:r>
    </w:p>
    <w:p w:rsidR="00D131C2" w:rsidRDefault="00E05444" w:rsidP="00D131C2">
      <w:pPr>
        <w:autoSpaceDN w:val="0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3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Контроль исполнения настоящего решения </w:t>
      </w:r>
      <w:r w:rsidRPr="00A95D5A">
        <w:rPr>
          <w:rFonts w:ascii="Times New Roman" w:eastAsia="Times New Roman" w:hAnsi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777ED4" w:rsidRDefault="00777ED4" w:rsidP="00777ED4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777ED4" w:rsidRDefault="00777ED4" w:rsidP="00777ED4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777ED4" w:rsidRDefault="00777ED4" w:rsidP="00777ED4">
      <w:pPr>
        <w:autoSpaceDN w:val="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9035E6" w:rsidRDefault="00E05444" w:rsidP="00777ED4">
      <w:pPr>
        <w:autoSpaceDN w:val="0"/>
        <w:jc w:val="both"/>
        <w:textAlignment w:val="baseline"/>
      </w:pPr>
      <w:r w:rsidRPr="00A95D5A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Глава муниципального образования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</w:t>
      </w:r>
      <w:r w:rsidR="0008313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А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. </w:t>
      </w:r>
      <w:r w:rsidR="0079393B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Скорнякова</w:t>
      </w:r>
      <w:r w:rsidR="008256C5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</w:t>
      </w:r>
    </w:p>
    <w:sectPr w:rsidR="009035E6" w:rsidSect="00777ED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9D"/>
    <w:rsid w:val="00083133"/>
    <w:rsid w:val="00120E5F"/>
    <w:rsid w:val="001B0615"/>
    <w:rsid w:val="001E77FF"/>
    <w:rsid w:val="004073A2"/>
    <w:rsid w:val="00430D36"/>
    <w:rsid w:val="004D0220"/>
    <w:rsid w:val="004E2301"/>
    <w:rsid w:val="006D4B92"/>
    <w:rsid w:val="006D529D"/>
    <w:rsid w:val="00777ED4"/>
    <w:rsid w:val="00784C0A"/>
    <w:rsid w:val="0079393B"/>
    <w:rsid w:val="008256C5"/>
    <w:rsid w:val="008A6647"/>
    <w:rsid w:val="009035E6"/>
    <w:rsid w:val="00911D23"/>
    <w:rsid w:val="009A1DD7"/>
    <w:rsid w:val="00A206D9"/>
    <w:rsid w:val="00A36652"/>
    <w:rsid w:val="00D131C2"/>
    <w:rsid w:val="00DE0A9D"/>
    <w:rsid w:val="00E05444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9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D4B92"/>
    <w:pPr>
      <w:autoSpaceDE w:val="0"/>
    </w:pPr>
    <w:rPr>
      <w:rFonts w:eastAsia="Arial" w:cs="Arial"/>
      <w:b/>
      <w:bCs/>
      <w:szCs w:val="20"/>
    </w:rPr>
  </w:style>
  <w:style w:type="paragraph" w:styleId="a3">
    <w:name w:val="List Paragraph"/>
    <w:basedOn w:val="a"/>
    <w:uiPriority w:val="34"/>
    <w:qFormat/>
    <w:rsid w:val="00120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5D4199849945732B285ADC296D7ACCB734B805C8E41060EE194892A7230E7668A739727F029EAAF702391F82F4001F9A8C8937D01FA53n4N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25D4199849945732B285ADC296D7ACCB734B805C8E41060EE194892A7230E7668A739727F029EAAA702391F82F4001F9A8C8937D01FA53n4N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5D4199849945732B285ADC296D7ACCB734B805C8E41060EE194892A7230E7668A739727F026E1A3702391F82F4001F9A8C8937D01FA53n4N1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3CE108FB436641C18625C9970FB0CEE8C90985BAD95507C5FE38BEDF3A76B537092958230064C51662ED8BBBF0445C3CF13B99FB60BF65kAJDK" TargetMode="External"/><Relationship Id="rId10" Type="http://schemas.openxmlformats.org/officeDocument/2006/relationships/hyperlink" Target="consultantplus://offline/ref=BC3801A1B2A3E63EAB5361B2F933A64710154989D291C298DD7E7343FA78647B2FFE3E9AAC582F25EDC5E49802879093C1DBE263763219F5L9P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3801A1B2A3E63EAB5361B2F933A64710154989D291C298DD7E7343FA78647B2FFE3E9AAC59242AE3C5E49802879093C1DBE263763219F5L9P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21</cp:revision>
  <dcterms:created xsi:type="dcterms:W3CDTF">2022-04-27T05:21:00Z</dcterms:created>
  <dcterms:modified xsi:type="dcterms:W3CDTF">2023-07-17T10:26:00Z</dcterms:modified>
</cp:coreProperties>
</file>